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951FA" w:rsidRDefault="00E951FA">
      <w:pPr>
        <w:bidi/>
      </w:pPr>
    </w:p>
    <w:tbl>
      <w:tblPr>
        <w:tblStyle w:val="TableGrid"/>
        <w:tblpPr w:leftFromText="180" w:rightFromText="180" w:vertAnchor="text" w:horzAnchor="margin" w:tblpXSpec="center" w:tblpY="-416"/>
        <w:bidiVisual/>
        <w:tblW w:w="14254" w:type="dxa"/>
        <w:tblLook w:val="04A0" w:firstRow="1" w:lastRow="0" w:firstColumn="1" w:lastColumn="0" w:noHBand="0" w:noVBand="1"/>
      </w:tblPr>
      <w:tblGrid>
        <w:gridCol w:w="789"/>
        <w:gridCol w:w="3999"/>
        <w:gridCol w:w="1050"/>
        <w:gridCol w:w="1245"/>
        <w:gridCol w:w="1670"/>
        <w:gridCol w:w="1369"/>
        <w:gridCol w:w="1371"/>
        <w:gridCol w:w="1387"/>
        <w:gridCol w:w="1374"/>
      </w:tblGrid>
      <w:tr w:rsidR="002D1B2E" w:rsidRPr="00CB7CDD" w:rsidTr="001B7828">
        <w:trPr>
          <w:trHeight w:val="3068"/>
        </w:trPr>
        <w:tc>
          <w:tcPr>
            <w:tcW w:w="14254" w:type="dxa"/>
            <w:gridSpan w:val="9"/>
            <w:shd w:val="clear" w:color="auto" w:fill="70AD47" w:themeFill="accent6"/>
          </w:tcPr>
          <w:p w:rsidR="00E951FA" w:rsidRPr="00E951FA" w:rsidRDefault="00E951FA" w:rsidP="00E951FA">
            <w:pPr>
              <w:bidi/>
              <w:spacing w:line="360" w:lineRule="auto"/>
              <w:rPr>
                <w:b w:val="0"/>
                <w:bCs w:val="0"/>
                <w:color w:val="7030A0"/>
                <w:rtl/>
                <w:lang w:bidi="fa-IR"/>
              </w:rPr>
            </w:pPr>
          </w:p>
          <w:p w:rsidR="00A60AAC" w:rsidRDefault="00A60AAC" w:rsidP="00A60AAC">
            <w:pPr>
              <w:bidi/>
              <w:spacing w:line="360" w:lineRule="auto"/>
              <w:rPr>
                <w:b w:val="0"/>
                <w:bCs w:val="0"/>
                <w:color w:val="7030A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color w:val="7030A0"/>
                <w:rtl/>
                <w:lang w:bidi="fa-IR"/>
              </w:rPr>
              <w:t>طرح درس: پرستاری در اختلالات سلامت مادر</w:t>
            </w:r>
          </w:p>
          <w:p w:rsidR="002D1B2E" w:rsidRPr="00E951FA" w:rsidRDefault="002D1B2E" w:rsidP="00A60AAC">
            <w:pPr>
              <w:bidi/>
              <w:spacing w:line="360" w:lineRule="auto"/>
              <w:rPr>
                <w:b w:val="0"/>
                <w:bCs w:val="0"/>
                <w:color w:val="7030A0"/>
                <w:rtl/>
                <w:lang w:bidi="fa-IR"/>
              </w:rPr>
            </w:pPr>
            <w:r w:rsidRPr="00E951FA">
              <w:rPr>
                <w:b w:val="0"/>
                <w:bCs w:val="0"/>
                <w:color w:val="7030A0"/>
                <w:rtl/>
                <w:lang w:bidi="fa-IR"/>
              </w:rPr>
              <w:t>عنوان درسی: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 xml:space="preserve"> ناباروری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 xml:space="preserve">                                        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 xml:space="preserve"> </w:t>
            </w:r>
            <w:r w:rsidRPr="00E951FA">
              <w:rPr>
                <w:rFonts w:hint="cs"/>
                <w:b w:val="0"/>
                <w:bCs w:val="0"/>
                <w:color w:val="7030A0"/>
                <w:rtl/>
                <w:lang w:bidi="fa-IR"/>
              </w:rPr>
              <w:t>رشته ومقطع تحصیلی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>:کارشناسی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 xml:space="preserve"> پرستاری</w:t>
            </w:r>
          </w:p>
          <w:p w:rsidR="002D1B2E" w:rsidRPr="00E951FA" w:rsidRDefault="002D1B2E" w:rsidP="00A60AAC">
            <w:pPr>
              <w:bidi/>
              <w:spacing w:line="360" w:lineRule="auto"/>
              <w:rPr>
                <w:b w:val="0"/>
                <w:bCs w:val="0"/>
                <w:rtl/>
                <w:lang w:bidi="fa-IR"/>
              </w:rPr>
            </w:pPr>
            <w:r w:rsidRPr="00E951FA">
              <w:rPr>
                <w:rFonts w:hint="cs"/>
                <w:b w:val="0"/>
                <w:bCs w:val="0"/>
                <w:color w:val="7030A0"/>
                <w:rtl/>
                <w:lang w:bidi="fa-IR"/>
              </w:rPr>
              <w:t>موضوع درس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 xml:space="preserve">:آشنایی </w:t>
            </w:r>
            <w:r w:rsidR="00E951FA">
              <w:rPr>
                <w:rFonts w:hint="cs"/>
                <w:b w:val="0"/>
                <w:bCs w:val="0"/>
                <w:rtl/>
                <w:lang w:bidi="fa-IR"/>
              </w:rPr>
              <w:t>با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 xml:space="preserve"> تعریف، علل (در مردان و زنان) ،روش های تشخیصی، مداخلات و نقش های پرستاری</w:t>
            </w:r>
            <w:r w:rsidR="00E951FA">
              <w:rPr>
                <w:rFonts w:hint="cs"/>
                <w:b w:val="0"/>
                <w:bCs w:val="0"/>
                <w:rtl/>
                <w:lang w:bidi="fa-IR"/>
              </w:rPr>
              <w:t xml:space="preserve"> 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 xml:space="preserve">                   </w:t>
            </w:r>
            <w:r w:rsidRPr="00E951FA">
              <w:rPr>
                <w:rFonts w:hint="cs"/>
                <w:b w:val="0"/>
                <w:bCs w:val="0"/>
                <w:color w:val="7030A0"/>
                <w:rtl/>
                <w:lang w:bidi="fa-IR"/>
              </w:rPr>
              <w:t>نیمسال وسال تحصیلی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 xml:space="preserve">:نیمسال 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>اول 1405-1404</w:t>
            </w:r>
          </w:p>
          <w:p w:rsidR="002D1B2E" w:rsidRPr="00E951FA" w:rsidRDefault="002D1B2E" w:rsidP="006C2152">
            <w:pPr>
              <w:bidi/>
              <w:spacing w:line="360" w:lineRule="auto"/>
              <w:rPr>
                <w:b w:val="0"/>
                <w:bCs w:val="0"/>
                <w:rtl/>
                <w:lang w:bidi="fa-IR"/>
              </w:rPr>
            </w:pPr>
            <w:r w:rsidRPr="00E951FA">
              <w:rPr>
                <w:rFonts w:hint="cs"/>
                <w:b w:val="0"/>
                <w:bCs w:val="0"/>
                <w:color w:val="7030A0"/>
                <w:rtl/>
                <w:lang w:bidi="fa-IR"/>
              </w:rPr>
              <w:t>تدوین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 xml:space="preserve">:گروه </w:t>
            </w:r>
            <w:r w:rsidR="006C2152" w:rsidRPr="00E951FA">
              <w:rPr>
                <w:rFonts w:hint="cs"/>
                <w:b w:val="0"/>
                <w:bCs w:val="0"/>
                <w:rtl/>
                <w:lang w:bidi="fa-IR"/>
              </w:rPr>
              <w:t>پرستاری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 xml:space="preserve">                                                       </w:t>
            </w:r>
            <w:r w:rsidR="007000E2">
              <w:rPr>
                <w:rFonts w:hint="cs"/>
                <w:b w:val="0"/>
                <w:bCs w:val="0"/>
                <w:rtl/>
                <w:lang w:bidi="fa-IR"/>
              </w:rPr>
              <w:t xml:space="preserve">                                                                            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 xml:space="preserve">              </w:t>
            </w:r>
            <w:r w:rsidRPr="00E951FA">
              <w:rPr>
                <w:rFonts w:hint="cs"/>
                <w:b w:val="0"/>
                <w:bCs w:val="0"/>
                <w:color w:val="7030A0"/>
                <w:rtl/>
                <w:lang w:bidi="fa-IR"/>
              </w:rPr>
              <w:t>شماره جلسه</w:t>
            </w:r>
            <w:r w:rsidRPr="00E951FA">
              <w:rPr>
                <w:rFonts w:hint="cs"/>
                <w:b w:val="0"/>
                <w:bCs w:val="0"/>
                <w:rtl/>
                <w:lang w:bidi="fa-IR"/>
              </w:rPr>
              <w:t>: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 xml:space="preserve">12 </w:t>
            </w:r>
          </w:p>
          <w:p w:rsidR="002D1B2E" w:rsidRPr="00E951FA" w:rsidRDefault="002D1B2E" w:rsidP="00A60AAC">
            <w:pPr>
              <w:bidi/>
              <w:spacing w:line="360" w:lineRule="auto"/>
              <w:rPr>
                <w:b w:val="0"/>
                <w:bCs w:val="0"/>
                <w:rtl/>
                <w:lang w:bidi="fa-IR"/>
              </w:rPr>
            </w:pPr>
            <w:r w:rsidRPr="00E951FA">
              <w:rPr>
                <w:rFonts w:hint="cs"/>
                <w:b w:val="0"/>
                <w:bCs w:val="0"/>
                <w:color w:val="7030A0"/>
                <w:rtl/>
                <w:lang w:bidi="fa-IR"/>
              </w:rPr>
              <w:t>ارائه دهنده</w:t>
            </w:r>
            <w:r w:rsidR="00A60AAC">
              <w:rPr>
                <w:rFonts w:hint="cs"/>
                <w:b w:val="0"/>
                <w:bCs w:val="0"/>
                <w:rtl/>
                <w:lang w:bidi="fa-IR"/>
              </w:rPr>
              <w:t>:رعنابهشتی</w:t>
            </w:r>
          </w:p>
          <w:p w:rsidR="002D1B2E" w:rsidRPr="008D7880" w:rsidRDefault="002D1B2E" w:rsidP="00A60AAC">
            <w:pPr>
              <w:bidi/>
              <w:spacing w:line="360" w:lineRule="auto"/>
              <w:rPr>
                <w:b w:val="0"/>
                <w:bCs w:val="0"/>
                <w:sz w:val="36"/>
                <w:szCs w:val="36"/>
                <w:rtl/>
                <w:lang w:bidi="fa-IR"/>
              </w:rPr>
            </w:pPr>
            <w:r w:rsidRPr="00E951FA">
              <w:rPr>
                <w:rFonts w:hint="cs"/>
                <w:b w:val="0"/>
                <w:bCs w:val="0"/>
                <w:color w:val="FF0000"/>
                <w:rtl/>
                <w:lang w:bidi="fa-IR"/>
              </w:rPr>
              <w:t>هدف کلی:</w:t>
            </w:r>
          </w:p>
        </w:tc>
      </w:tr>
      <w:tr w:rsidR="005D24CE" w:rsidRPr="00CB7CDD" w:rsidTr="001B7828">
        <w:tc>
          <w:tcPr>
            <w:tcW w:w="789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999" w:type="dxa"/>
            <w:shd w:val="clear" w:color="auto" w:fill="C5E0B3" w:themeFill="accent6" w:themeFillTint="66"/>
          </w:tcPr>
          <w:p w:rsidR="002D1B2E" w:rsidRPr="006941FF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6941FF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 </w:t>
            </w:r>
            <w:r w:rsidRPr="006941FF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هدف های رفتاری</w:t>
            </w:r>
          </w:p>
          <w:p w:rsidR="002D1B2E" w:rsidRPr="004C0EC6" w:rsidRDefault="006941FF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(دانشجو پس ازپایان درس </w:t>
            </w:r>
            <w:r w:rsidR="002D1B2E"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قادر</w:t>
            </w:r>
            <w:r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 </w:t>
            </w:r>
            <w:r w:rsidR="002D1B2E"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خواهد</w:t>
            </w:r>
            <w:r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 </w:t>
            </w:r>
            <w:r w:rsidR="002D1B2E"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بود)</w:t>
            </w:r>
          </w:p>
        </w:tc>
        <w:tc>
          <w:tcPr>
            <w:tcW w:w="1050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حبطه</w:t>
            </w:r>
          </w:p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یادگیری</w:t>
            </w:r>
          </w:p>
        </w:tc>
        <w:tc>
          <w:tcPr>
            <w:tcW w:w="1245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   سطح </w:t>
            </w:r>
          </w:p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   حیطه</w:t>
            </w:r>
          </w:p>
        </w:tc>
        <w:tc>
          <w:tcPr>
            <w:tcW w:w="1670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مکان آموزشی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نحوه ارائه      درس</w:t>
            </w:r>
          </w:p>
        </w:tc>
        <w:tc>
          <w:tcPr>
            <w:tcW w:w="1371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  رسانه         و وسیله       </w:t>
            </w:r>
          </w:p>
        </w:tc>
        <w:tc>
          <w:tcPr>
            <w:tcW w:w="1387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</w:p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sz w:val="28"/>
                <w:szCs w:val="28"/>
                <w:rtl/>
                <w:lang w:bidi="fa-IR"/>
              </w:rPr>
            </w:pPr>
            <w:r w:rsidRPr="004C0EC6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زمان(دقیقه)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2D1B2E" w:rsidRPr="004C0EC6" w:rsidRDefault="002D1B2E" w:rsidP="001B7828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4C0EC6">
              <w:rPr>
                <w:rFonts w:hint="cs"/>
                <w:color w:val="7030A0"/>
                <w:rtl/>
                <w:lang w:bidi="fa-IR"/>
              </w:rPr>
              <w:t>شیوه ارزیابی وفعالیت های تکمیلی</w:t>
            </w:r>
          </w:p>
        </w:tc>
      </w:tr>
      <w:tr w:rsidR="00326448" w:rsidRPr="003E1186" w:rsidTr="001B7828">
        <w:tc>
          <w:tcPr>
            <w:tcW w:w="789" w:type="dxa"/>
            <w:shd w:val="clear" w:color="auto" w:fill="A8D08D" w:themeFill="accent6" w:themeFillTint="99"/>
          </w:tcPr>
          <w:p w:rsidR="005D24CE" w:rsidRPr="003E2913" w:rsidRDefault="005D24CE" w:rsidP="001B7828">
            <w:pPr>
              <w:bidi/>
              <w:spacing w:line="360" w:lineRule="auto"/>
              <w:rPr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E2913">
              <w:rPr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2D1B2E">
              <w:rPr>
                <w:rtl/>
                <w:lang w:bidi="fa-IR"/>
              </w:rPr>
              <w:t>بااستادوهمکلاسیهاارتباط مطلوب برقرارنماید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2D1B2E">
              <w:rPr>
                <w:rtl/>
                <w:lang w:bidi="fa-IR"/>
              </w:rPr>
              <w:t>عاطفی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 گذاری</w:t>
            </w:r>
          </w:p>
        </w:tc>
        <w:tc>
          <w:tcPr>
            <w:tcW w:w="1670" w:type="dxa"/>
            <w:vMerge w:val="restart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7C022E" w:rsidRDefault="007C022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7C022E" w:rsidRPr="003E1186" w:rsidRDefault="007C022E" w:rsidP="007000E2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 xml:space="preserve">کلاس مندرج در برنامه کلاسی </w:t>
            </w:r>
            <w:r w:rsidR="007000E2">
              <w:rPr>
                <w:rFonts w:hint="cs"/>
                <w:sz w:val="22"/>
                <w:szCs w:val="22"/>
                <w:rtl/>
                <w:lang w:bidi="fa-IR"/>
              </w:rPr>
              <w:t>موسسه سلامت مشگین شهر</w:t>
            </w:r>
          </w:p>
        </w:tc>
        <w:tc>
          <w:tcPr>
            <w:tcW w:w="1369" w:type="dxa"/>
            <w:vMerge w:val="restart"/>
            <w:shd w:val="clear" w:color="auto" w:fill="E2EFD9" w:themeFill="accent6" w:themeFillTint="33"/>
          </w:tcPr>
          <w:p w:rsidR="003E1186" w:rsidRP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>یادگیری مبتنی برکیس بالینی به روش مفهومی واستدلال بالینی وبحث گروهی یافردی</w:t>
            </w:r>
          </w:p>
          <w:p w:rsidR="003E1186" w:rsidRP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>تعامل وبحث گروهی و پرسش وپاسخ به صورت فردی وگروهی</w:t>
            </w:r>
          </w:p>
          <w:p w:rsidR="003E1186" w:rsidRDefault="003E1186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 w:val="restart"/>
            <w:shd w:val="clear" w:color="auto" w:fill="A8D08D" w:themeFill="accent6" w:themeFillTint="99"/>
          </w:tcPr>
          <w:p w:rsidR="003E1186" w:rsidRDefault="003E1186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3E1186" w:rsidRDefault="003E1186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  <w:p w:rsidR="003E1186" w:rsidRP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>وایت برد</w:t>
            </w:r>
          </w:p>
          <w:p w:rsidR="003E1186" w:rsidRP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 xml:space="preserve">   کامپیوتر</w:t>
            </w:r>
          </w:p>
          <w:p w:rsidR="003E1186" w:rsidRP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 xml:space="preserve">   ویدیو</w:t>
            </w:r>
          </w:p>
          <w:p w:rsidR="005D24CE" w:rsidRDefault="003E1186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 xml:space="preserve">   پروژکتور</w:t>
            </w:r>
          </w:p>
        </w:tc>
        <w:tc>
          <w:tcPr>
            <w:tcW w:w="1387" w:type="dxa"/>
            <w:vMerge w:val="restart"/>
            <w:shd w:val="clear" w:color="auto" w:fill="E2EFD9" w:themeFill="accent6" w:themeFillTint="33"/>
          </w:tcPr>
          <w:p w:rsidR="005D24CE" w:rsidRPr="003E1186" w:rsidRDefault="005D24CE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  <w:p w:rsidR="003E1186" w:rsidRP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  <w:p w:rsidR="003E1186" w:rsidRPr="003E1186" w:rsidRDefault="003E1186" w:rsidP="00337A2D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 w:rsidRPr="003E1186">
              <w:rPr>
                <w:rFonts w:hint="cs"/>
                <w:sz w:val="22"/>
                <w:szCs w:val="22"/>
                <w:rtl/>
                <w:lang w:bidi="fa-IR"/>
              </w:rPr>
              <w:t>90دقیقه</w:t>
            </w:r>
          </w:p>
        </w:tc>
        <w:tc>
          <w:tcPr>
            <w:tcW w:w="1374" w:type="dxa"/>
            <w:vMerge w:val="restart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  <w:p w:rsid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  <w:p w:rsid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ارزشیابی تکوینی ،پرسش شفاهی ،حضورفعال در</w:t>
            </w:r>
          </w:p>
          <w:p w:rsid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کلاس،شرکت در بحث ها</w:t>
            </w:r>
          </w:p>
          <w:p w:rsidR="003E1186" w:rsidRPr="003E1186" w:rsidRDefault="003E1186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</w:tc>
      </w:tr>
      <w:tr w:rsidR="00326448" w:rsidRPr="003E1186" w:rsidTr="001B7828">
        <w:trPr>
          <w:trHeight w:val="463"/>
        </w:trPr>
        <w:tc>
          <w:tcPr>
            <w:tcW w:w="789" w:type="dxa"/>
            <w:shd w:val="clear" w:color="auto" w:fill="A8D08D" w:themeFill="accent6" w:themeFillTint="99"/>
          </w:tcPr>
          <w:p w:rsidR="005D24CE" w:rsidRPr="003E2913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3E2913">
              <w:rPr>
                <w:rtl/>
                <w:lang w:bidi="fa-IR"/>
              </w:rPr>
              <w:t>2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2D1B2E">
              <w:rPr>
                <w:rtl/>
                <w:lang w:bidi="fa-IR"/>
              </w:rPr>
              <w:t>در فرآیند یاددهی-یادگیری شرکت نماید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2D1B2E">
              <w:rPr>
                <w:rtl/>
                <w:lang w:bidi="fa-IR"/>
              </w:rPr>
              <w:t>عاطفی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2D1B2E">
              <w:rPr>
                <w:rtl/>
                <w:lang w:bidi="fa-IR"/>
              </w:rPr>
              <w:t>ارزش گذاری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Pr="003E1186" w:rsidRDefault="005D24CE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Pr="003E1186" w:rsidRDefault="005D24CE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</w:tc>
      </w:tr>
      <w:tr w:rsidR="00326448" w:rsidRPr="003E1186" w:rsidTr="001B7828">
        <w:trPr>
          <w:trHeight w:val="400"/>
        </w:trPr>
        <w:tc>
          <w:tcPr>
            <w:tcW w:w="789" w:type="dxa"/>
            <w:shd w:val="clear" w:color="auto" w:fill="A8D08D" w:themeFill="accent6" w:themeFillTint="99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3E2913">
              <w:rPr>
                <w:rtl/>
                <w:lang w:bidi="fa-IR"/>
              </w:rPr>
              <w:t>3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2D1B2E" w:rsidRDefault="005D24CE" w:rsidP="007000E2">
            <w:pPr>
              <w:bidi/>
              <w:spacing w:line="360" w:lineRule="auto"/>
              <w:rPr>
                <w:rtl/>
                <w:lang w:bidi="fa-IR"/>
              </w:rPr>
            </w:pPr>
            <w:r w:rsidRPr="002D1B2E">
              <w:rPr>
                <w:rtl/>
                <w:lang w:bidi="fa-IR"/>
              </w:rPr>
              <w:t xml:space="preserve"> </w:t>
            </w:r>
            <w:r w:rsidR="007000E2">
              <w:rPr>
                <w:rFonts w:hint="cs"/>
                <w:rtl/>
                <w:lang w:bidi="fa-IR"/>
              </w:rPr>
              <w:t xml:space="preserve">ناباروری </w:t>
            </w:r>
            <w:r w:rsidRPr="002D1B2E">
              <w:rPr>
                <w:rtl/>
                <w:lang w:bidi="fa-IR"/>
              </w:rPr>
              <w:t xml:space="preserve">رابا20%خطا توضیح دهد 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 w:rsidRPr="002D1B2E">
              <w:rPr>
                <w:rtl/>
                <w:lang w:bidi="fa-IR"/>
              </w:rPr>
              <w:t>شناختی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Pr="002D1B2E" w:rsidRDefault="00234FB3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Pr="003E1186" w:rsidRDefault="005D24CE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Pr="003E1186" w:rsidRDefault="005D24CE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</w:p>
        </w:tc>
      </w:tr>
      <w:tr w:rsidR="00326448" w:rsidTr="001B7828">
        <w:trPr>
          <w:trHeight w:val="460"/>
        </w:trPr>
        <w:tc>
          <w:tcPr>
            <w:tcW w:w="789" w:type="dxa"/>
            <w:shd w:val="clear" w:color="auto" w:fill="A8D08D" w:themeFill="accent6" w:themeFillTint="99"/>
          </w:tcPr>
          <w:p w:rsidR="005D24CE" w:rsidRPr="003E2913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2D1B2E" w:rsidRDefault="007000E2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ناباروری</w:t>
            </w:r>
            <w:r w:rsidR="005D24CE">
              <w:rPr>
                <w:rFonts w:hint="cs"/>
                <w:rtl/>
                <w:lang w:bidi="fa-IR"/>
              </w:rPr>
              <w:t xml:space="preserve"> راباصحت90%توضیح دهد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Pr="002D1B2E" w:rsidRDefault="00234FB3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326448" w:rsidTr="001B7828">
        <w:trPr>
          <w:trHeight w:val="440"/>
        </w:trPr>
        <w:tc>
          <w:tcPr>
            <w:tcW w:w="789" w:type="dxa"/>
            <w:shd w:val="clear" w:color="auto" w:fill="A8D08D" w:themeFill="accent6" w:themeFillTint="99"/>
          </w:tcPr>
          <w:p w:rsidR="005D24CE" w:rsidRPr="003E2913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2D1B2E" w:rsidRDefault="007000E2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علل ناباروری</w:t>
            </w:r>
            <w:r w:rsidR="00843E4E">
              <w:rPr>
                <w:rFonts w:hint="cs"/>
                <w:rtl/>
                <w:lang w:bidi="fa-IR"/>
              </w:rPr>
              <w:t xml:space="preserve"> راازروی اسلاید نام ببرد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Pr="002D1B2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Pr="002D1B2E" w:rsidRDefault="00234FB3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یادآوردن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326448" w:rsidTr="001B7828">
        <w:tc>
          <w:tcPr>
            <w:tcW w:w="789" w:type="dxa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Default="007000E2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های تشخیصی ناباروری </w:t>
            </w:r>
            <w:r w:rsidR="005D24CE">
              <w:rPr>
                <w:rFonts w:hint="cs"/>
                <w:rtl/>
                <w:lang w:bidi="fa-IR"/>
              </w:rPr>
              <w:t>را توضیح دهد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Default="00234FB3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326448" w:rsidTr="001B7828">
        <w:tc>
          <w:tcPr>
            <w:tcW w:w="789" w:type="dxa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5D24CE" w:rsidRDefault="007000E2" w:rsidP="001B7828">
            <w:pPr>
              <w:bidi/>
              <w:spacing w:line="360" w:lineRule="auto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مداخلات در ناباروری</w:t>
            </w:r>
            <w:r w:rsidR="005D24CE" w:rsidRPr="005D24CE">
              <w:rPr>
                <w:rFonts w:hint="cs"/>
                <w:sz w:val="22"/>
                <w:szCs w:val="22"/>
                <w:rtl/>
                <w:lang w:bidi="fa-IR"/>
              </w:rPr>
              <w:t xml:space="preserve"> راتوضیح دهد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Default="00234FB3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326448" w:rsidTr="001B7828">
        <w:tc>
          <w:tcPr>
            <w:tcW w:w="789" w:type="dxa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7C022E" w:rsidRDefault="007000E2" w:rsidP="001B7828">
            <w:pPr>
              <w:bidi/>
              <w:spacing w:line="36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نقش پرستار در ناباروری </w:t>
            </w:r>
            <w:r w:rsidR="005D24CE" w:rsidRPr="007C022E">
              <w:rPr>
                <w:rFonts w:hint="cs"/>
                <w:sz w:val="20"/>
                <w:szCs w:val="20"/>
                <w:rtl/>
                <w:lang w:bidi="fa-IR"/>
              </w:rPr>
              <w:t xml:space="preserve"> راباخطای10% توضیح دهد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شناختی 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Default="00234FB3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326448" w:rsidTr="001B7828">
        <w:trPr>
          <w:trHeight w:val="889"/>
        </w:trPr>
        <w:tc>
          <w:tcPr>
            <w:tcW w:w="789" w:type="dxa"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999" w:type="dxa"/>
            <w:shd w:val="clear" w:color="auto" w:fill="E2EFD9" w:themeFill="accent6" w:themeFillTint="33"/>
          </w:tcPr>
          <w:p w:rsidR="005D24CE" w:rsidRPr="007C022E" w:rsidRDefault="00F0622E" w:rsidP="007000E2">
            <w:pPr>
              <w:bidi/>
              <w:spacing w:line="360" w:lineRule="auto"/>
              <w:rPr>
                <w:sz w:val="20"/>
                <w:szCs w:val="20"/>
                <w:rtl/>
                <w:lang w:bidi="fa-IR"/>
              </w:rPr>
            </w:pPr>
            <w:r w:rsidRPr="007C022E">
              <w:rPr>
                <w:rFonts w:hint="cs"/>
                <w:sz w:val="20"/>
                <w:szCs w:val="20"/>
                <w:rtl/>
                <w:lang w:bidi="fa-IR"/>
              </w:rPr>
              <w:t>درکلاس درس درحضوراستاددرعرض</w:t>
            </w:r>
            <w:r w:rsidRPr="007C022E">
              <w:rPr>
                <w:sz w:val="20"/>
                <w:szCs w:val="20"/>
                <w:lang w:bidi="fa-IR"/>
              </w:rPr>
              <w:t>min</w:t>
            </w:r>
            <w:r w:rsidRPr="007C022E">
              <w:rPr>
                <w:rFonts w:hint="cs"/>
                <w:sz w:val="20"/>
                <w:szCs w:val="20"/>
                <w:rtl/>
                <w:lang w:bidi="fa-IR"/>
              </w:rPr>
              <w:t xml:space="preserve">5 بدون هرگونه متن توصیفی یادردست داشتن رئوس اصلی مطالب </w:t>
            </w:r>
            <w:r w:rsidR="007000E2">
              <w:rPr>
                <w:rFonts w:hint="cs"/>
                <w:sz w:val="20"/>
                <w:szCs w:val="20"/>
                <w:rtl/>
                <w:lang w:bidi="fa-IR"/>
              </w:rPr>
              <w:t xml:space="preserve">ناباروری </w:t>
            </w:r>
            <w:r w:rsidRPr="007C022E">
              <w:rPr>
                <w:rFonts w:hint="cs"/>
                <w:sz w:val="20"/>
                <w:szCs w:val="20"/>
                <w:rtl/>
                <w:lang w:bidi="fa-IR"/>
              </w:rPr>
              <w:t>رابه طور کامل(100%) ارائه دهد</w:t>
            </w:r>
          </w:p>
        </w:tc>
        <w:tc>
          <w:tcPr>
            <w:tcW w:w="1050" w:type="dxa"/>
            <w:shd w:val="clear" w:color="auto" w:fill="A8D08D" w:themeFill="accent6" w:themeFillTint="99"/>
          </w:tcPr>
          <w:p w:rsidR="005D24CE" w:rsidRDefault="00F0622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روانی </w:t>
            </w:r>
            <w:r w:rsidR="001B7828"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245" w:type="dxa"/>
            <w:shd w:val="clear" w:color="auto" w:fill="E2EFD9" w:themeFill="accent6" w:themeFillTint="33"/>
          </w:tcPr>
          <w:p w:rsidR="005D24CE" w:rsidRDefault="00F0622E" w:rsidP="001B7828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_____</w:t>
            </w:r>
          </w:p>
        </w:tc>
        <w:tc>
          <w:tcPr>
            <w:tcW w:w="1670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87" w:type="dxa"/>
            <w:vMerge/>
            <w:shd w:val="clear" w:color="auto" w:fill="E2EFD9" w:themeFill="accent6" w:themeFillTint="33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374" w:type="dxa"/>
            <w:vMerge/>
            <w:shd w:val="clear" w:color="auto" w:fill="A8D08D" w:themeFill="accent6" w:themeFillTint="99"/>
          </w:tcPr>
          <w:p w:rsidR="005D24CE" w:rsidRDefault="005D24CE" w:rsidP="001B7828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</w:tbl>
    <w:p w:rsidR="00B94818" w:rsidRDefault="00B94818" w:rsidP="00FD1343">
      <w:pPr>
        <w:bidi/>
        <w:spacing w:line="360" w:lineRule="auto"/>
        <w:rPr>
          <w:rtl/>
          <w:lang w:bidi="fa-IR"/>
        </w:rPr>
      </w:pPr>
    </w:p>
    <w:tbl>
      <w:tblPr>
        <w:tblStyle w:val="TableGrid"/>
        <w:tblpPr w:leftFromText="180" w:rightFromText="180" w:horzAnchor="margin" w:tblpY="834"/>
        <w:bidiVisual/>
        <w:tblW w:w="0" w:type="auto"/>
        <w:tblLook w:val="04A0" w:firstRow="1" w:lastRow="0" w:firstColumn="1" w:lastColumn="0" w:noHBand="0" w:noVBand="1"/>
      </w:tblPr>
      <w:tblGrid>
        <w:gridCol w:w="4234"/>
        <w:gridCol w:w="4317"/>
        <w:gridCol w:w="4317"/>
      </w:tblGrid>
      <w:tr w:rsidR="000200DE" w:rsidTr="006C2152">
        <w:trPr>
          <w:trHeight w:val="1790"/>
        </w:trPr>
        <w:tc>
          <w:tcPr>
            <w:tcW w:w="12868" w:type="dxa"/>
            <w:gridSpan w:val="3"/>
            <w:shd w:val="clear" w:color="auto" w:fill="70AD47" w:themeFill="accent6"/>
          </w:tcPr>
          <w:p w:rsidR="000200DE" w:rsidRDefault="000200DE" w:rsidP="006C2152">
            <w:pPr>
              <w:bidi/>
              <w:spacing w:line="360" w:lineRule="auto"/>
              <w:rPr>
                <w:sz w:val="28"/>
                <w:szCs w:val="28"/>
                <w:rtl/>
                <w:lang w:bidi="fa-IR"/>
              </w:rPr>
            </w:pPr>
            <w:r w:rsidRPr="001159FA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>نحوه ارائه درس(</w:t>
            </w:r>
            <w:r w:rsidRPr="001159FA">
              <w:rPr>
                <w:color w:val="7030A0"/>
                <w:sz w:val="28"/>
                <w:szCs w:val="28"/>
                <w:lang w:bidi="fa-IR"/>
              </w:rPr>
              <w:t>Teachikg Method</w:t>
            </w:r>
            <w:r w:rsidRPr="001159FA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):  </w:t>
            </w:r>
            <w:r w:rsidRPr="000200DE">
              <w:rPr>
                <w:rFonts w:hint="cs"/>
                <w:sz w:val="28"/>
                <w:szCs w:val="28"/>
                <w:rtl/>
                <w:lang w:bidi="fa-IR"/>
              </w:rPr>
              <w:t>سخنرانی</w:t>
            </w:r>
            <w:r w:rsidR="00801F17">
              <w:rPr>
                <w:rFonts w:hint="cs"/>
                <w:sz w:val="28"/>
                <w:szCs w:val="28"/>
                <w:rtl/>
                <w:lang w:bidi="fa-IR"/>
              </w:rPr>
              <w:t xml:space="preserve">*       پرسش وپاسخ*      بحث*         </w:t>
            </w:r>
            <w:r w:rsidR="00801F17" w:rsidRPr="001B7828">
              <w:rPr>
                <w:rFonts w:hint="cs"/>
                <w:color w:val="D9D9D9" w:themeColor="background1" w:themeShade="D9"/>
                <w:sz w:val="28"/>
                <w:szCs w:val="28"/>
                <w:rtl/>
                <w:lang w:bidi="fa-IR"/>
              </w:rPr>
              <w:t>آزمایشگاهی       نمایشی         حل مساله</w:t>
            </w:r>
          </w:p>
          <w:p w:rsidR="00801F17" w:rsidRDefault="00801F17" w:rsidP="006C2152">
            <w:pPr>
              <w:bidi/>
              <w:spacing w:line="36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مبتنی برکیس بالینی-بحث وبررسی فردی وگروهی-نقشه مفهومی</w:t>
            </w:r>
          </w:p>
          <w:p w:rsidR="00801F17" w:rsidRPr="000200DE" w:rsidRDefault="00801F17" w:rsidP="006C2152">
            <w:pPr>
              <w:bidi/>
              <w:spacing w:line="360" w:lineRule="auto"/>
              <w:rPr>
                <w:sz w:val="28"/>
                <w:szCs w:val="28"/>
                <w:rtl/>
                <w:lang w:bidi="fa-IR"/>
              </w:rPr>
            </w:pPr>
            <w:r w:rsidRPr="001B7828">
              <w:rPr>
                <w:rFonts w:hint="cs"/>
                <w:color w:val="7030A0"/>
                <w:sz w:val="28"/>
                <w:szCs w:val="28"/>
                <w:rtl/>
                <w:lang w:bidi="fa-IR"/>
              </w:rPr>
              <w:t xml:space="preserve">ارزشیابی </w:t>
            </w:r>
            <w:r w:rsidR="001B7828">
              <w:rPr>
                <w:rFonts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1B7828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تکوینی(میان ترم)*             تراکمی(پایان ترم)*               کتبی:(تشریحی*تستی*)            </w:t>
            </w:r>
            <w:r w:rsidRPr="001B7828">
              <w:rPr>
                <w:rFonts w:hint="cs"/>
                <w:color w:val="D9D9D9" w:themeColor="background1" w:themeShade="D9"/>
                <w:sz w:val="28"/>
                <w:szCs w:val="28"/>
                <w:rtl/>
                <w:lang w:bidi="fa-IR"/>
              </w:rPr>
              <w:t>شفاهی             عملی</w:t>
            </w:r>
          </w:p>
        </w:tc>
      </w:tr>
      <w:tr w:rsidR="00801F17" w:rsidTr="006C2152">
        <w:tc>
          <w:tcPr>
            <w:tcW w:w="12868" w:type="dxa"/>
            <w:gridSpan w:val="3"/>
            <w:tcBorders>
              <w:left w:val="nil"/>
              <w:right w:val="nil"/>
            </w:tcBorders>
          </w:tcPr>
          <w:p w:rsidR="00801F17" w:rsidRDefault="00801F17" w:rsidP="006C2152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0200DE" w:rsidTr="006C2152">
        <w:tc>
          <w:tcPr>
            <w:tcW w:w="4234" w:type="dxa"/>
            <w:shd w:val="clear" w:color="auto" w:fill="70AD47" w:themeFill="accent6"/>
          </w:tcPr>
          <w:p w:rsidR="000200DE" w:rsidRPr="001159FA" w:rsidRDefault="00801F17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</w:t>
            </w:r>
            <w:r w:rsidR="0094799C" w:rsidRPr="001159FA">
              <w:rPr>
                <w:rFonts w:hint="cs"/>
                <w:color w:val="7030A0"/>
                <w:rtl/>
                <w:lang w:bidi="fa-IR"/>
              </w:rPr>
              <w:t xml:space="preserve">       </w:t>
            </w:r>
            <w:r w:rsidRPr="001159FA">
              <w:rPr>
                <w:rFonts w:hint="cs"/>
                <w:color w:val="7030A0"/>
                <w:rtl/>
                <w:lang w:bidi="fa-IR"/>
              </w:rPr>
              <w:t xml:space="preserve"> معیارهای ارزشیابی</w:t>
            </w:r>
          </w:p>
        </w:tc>
        <w:tc>
          <w:tcPr>
            <w:tcW w:w="4317" w:type="dxa"/>
            <w:shd w:val="clear" w:color="auto" w:fill="70AD47" w:themeFill="accent6"/>
          </w:tcPr>
          <w:p w:rsidR="000200DE" w:rsidRPr="001159FA" w:rsidRDefault="00801F17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               درصد نمره</w:t>
            </w:r>
          </w:p>
        </w:tc>
        <w:tc>
          <w:tcPr>
            <w:tcW w:w="4317" w:type="dxa"/>
            <w:shd w:val="clear" w:color="auto" w:fill="70AD47" w:themeFill="accent6"/>
          </w:tcPr>
          <w:p w:rsidR="000200DE" w:rsidRPr="001159FA" w:rsidRDefault="00801F17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            سهم نمره(از20نمره)</w:t>
            </w:r>
          </w:p>
        </w:tc>
      </w:tr>
      <w:tr w:rsidR="000200DE" w:rsidTr="006C2152">
        <w:tc>
          <w:tcPr>
            <w:tcW w:w="4234" w:type="dxa"/>
            <w:shd w:val="clear" w:color="auto" w:fill="A8D08D" w:themeFill="accent6" w:themeFillTint="99"/>
          </w:tcPr>
          <w:p w:rsidR="000200DE" w:rsidRPr="001159FA" w:rsidRDefault="0094799C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        حضور فعال ومنظم درکلاس</w:t>
            </w:r>
          </w:p>
        </w:tc>
        <w:tc>
          <w:tcPr>
            <w:tcW w:w="4317" w:type="dxa"/>
            <w:shd w:val="clear" w:color="auto" w:fill="538135" w:themeFill="accent6" w:themeFillShade="BF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% 30</w:t>
            </w:r>
          </w:p>
        </w:tc>
        <w:tc>
          <w:tcPr>
            <w:tcW w:w="4317" w:type="dxa"/>
            <w:shd w:val="clear" w:color="auto" w:fill="A8D08D" w:themeFill="accent6" w:themeFillTint="99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6</w:t>
            </w:r>
          </w:p>
        </w:tc>
      </w:tr>
      <w:tr w:rsidR="000200DE" w:rsidTr="006C2152">
        <w:trPr>
          <w:trHeight w:val="75"/>
        </w:trPr>
        <w:tc>
          <w:tcPr>
            <w:tcW w:w="4234" w:type="dxa"/>
            <w:shd w:val="clear" w:color="auto" w:fill="A8D08D" w:themeFill="accent6" w:themeFillTint="99"/>
          </w:tcPr>
          <w:p w:rsidR="0094799C" w:rsidRPr="001159FA" w:rsidRDefault="0094799C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        فعالیت  هاوتکلیف آموزشی</w:t>
            </w:r>
          </w:p>
        </w:tc>
        <w:tc>
          <w:tcPr>
            <w:tcW w:w="4317" w:type="dxa"/>
            <w:shd w:val="clear" w:color="auto" w:fill="538135" w:themeFill="accent6" w:themeFillShade="BF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%  30</w:t>
            </w:r>
          </w:p>
        </w:tc>
        <w:tc>
          <w:tcPr>
            <w:tcW w:w="4317" w:type="dxa"/>
            <w:shd w:val="clear" w:color="auto" w:fill="A8D08D" w:themeFill="accent6" w:themeFillTint="99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6</w:t>
            </w:r>
          </w:p>
        </w:tc>
      </w:tr>
      <w:tr w:rsidR="000200DE" w:rsidTr="006C2152">
        <w:tc>
          <w:tcPr>
            <w:tcW w:w="4234" w:type="dxa"/>
            <w:shd w:val="clear" w:color="auto" w:fill="A8D08D" w:themeFill="accent6" w:themeFillTint="99"/>
          </w:tcPr>
          <w:p w:rsidR="000200DE" w:rsidRPr="001159FA" w:rsidRDefault="0094799C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        آزمون کلاسی ومیان ترم</w:t>
            </w:r>
          </w:p>
        </w:tc>
        <w:tc>
          <w:tcPr>
            <w:tcW w:w="4317" w:type="dxa"/>
            <w:shd w:val="clear" w:color="auto" w:fill="538135" w:themeFill="accent6" w:themeFillShade="BF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% 20</w:t>
            </w:r>
          </w:p>
        </w:tc>
        <w:tc>
          <w:tcPr>
            <w:tcW w:w="4317" w:type="dxa"/>
            <w:shd w:val="clear" w:color="auto" w:fill="A8D08D" w:themeFill="accent6" w:themeFillTint="99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4</w:t>
            </w:r>
          </w:p>
        </w:tc>
      </w:tr>
      <w:tr w:rsidR="000200DE" w:rsidTr="006C2152">
        <w:trPr>
          <w:trHeight w:val="356"/>
        </w:trPr>
        <w:tc>
          <w:tcPr>
            <w:tcW w:w="4234" w:type="dxa"/>
            <w:shd w:val="clear" w:color="auto" w:fill="A8D08D" w:themeFill="accent6" w:themeFillTint="99"/>
          </w:tcPr>
          <w:p w:rsidR="0094799C" w:rsidRPr="001159FA" w:rsidRDefault="0094799C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         امتحان پایان ترم</w:t>
            </w:r>
          </w:p>
        </w:tc>
        <w:tc>
          <w:tcPr>
            <w:tcW w:w="4317" w:type="dxa"/>
            <w:shd w:val="clear" w:color="auto" w:fill="538135" w:themeFill="accent6" w:themeFillShade="BF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%  20</w:t>
            </w:r>
          </w:p>
        </w:tc>
        <w:tc>
          <w:tcPr>
            <w:tcW w:w="4317" w:type="dxa"/>
            <w:shd w:val="clear" w:color="auto" w:fill="A8D08D" w:themeFill="accent6" w:themeFillTint="99"/>
          </w:tcPr>
          <w:p w:rsidR="000200DE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4</w:t>
            </w:r>
          </w:p>
        </w:tc>
      </w:tr>
      <w:tr w:rsidR="0094799C" w:rsidTr="006C2152">
        <w:trPr>
          <w:trHeight w:val="518"/>
        </w:trPr>
        <w:tc>
          <w:tcPr>
            <w:tcW w:w="4234" w:type="dxa"/>
            <w:shd w:val="clear" w:color="auto" w:fill="A8D08D" w:themeFill="accent6" w:themeFillTint="99"/>
          </w:tcPr>
          <w:p w:rsidR="0094799C" w:rsidRPr="001159FA" w:rsidRDefault="0094799C" w:rsidP="006C2152">
            <w:pPr>
              <w:bidi/>
              <w:spacing w:line="360" w:lineRule="auto"/>
              <w:rPr>
                <w:color w:val="7030A0"/>
                <w:rtl/>
                <w:lang w:bidi="fa-IR"/>
              </w:rPr>
            </w:pPr>
            <w:r w:rsidRPr="001159FA">
              <w:rPr>
                <w:rFonts w:hint="cs"/>
                <w:color w:val="7030A0"/>
                <w:rtl/>
                <w:lang w:bidi="fa-IR"/>
              </w:rPr>
              <w:t xml:space="preserve">                             جمع کل</w:t>
            </w:r>
          </w:p>
        </w:tc>
        <w:tc>
          <w:tcPr>
            <w:tcW w:w="4317" w:type="dxa"/>
            <w:shd w:val="clear" w:color="auto" w:fill="538135" w:themeFill="accent6" w:themeFillShade="BF"/>
          </w:tcPr>
          <w:p w:rsidR="0094799C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100%</w:t>
            </w:r>
          </w:p>
        </w:tc>
        <w:tc>
          <w:tcPr>
            <w:tcW w:w="4317" w:type="dxa"/>
            <w:shd w:val="clear" w:color="auto" w:fill="A8D08D" w:themeFill="accent6" w:themeFillTint="99"/>
          </w:tcPr>
          <w:p w:rsidR="0094799C" w:rsidRDefault="0094799C" w:rsidP="006C2152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        20  </w:t>
            </w:r>
          </w:p>
        </w:tc>
      </w:tr>
    </w:tbl>
    <w:p w:rsidR="0094799C" w:rsidRDefault="0094799C" w:rsidP="0094799C">
      <w:pPr>
        <w:bidi/>
        <w:spacing w:line="360" w:lineRule="auto"/>
        <w:rPr>
          <w:rtl/>
          <w:lang w:bidi="fa-IR"/>
        </w:rPr>
      </w:pPr>
    </w:p>
    <w:p w:rsidR="0094799C" w:rsidRDefault="0094799C" w:rsidP="0094799C">
      <w:pPr>
        <w:bidi/>
        <w:spacing w:line="360" w:lineRule="auto"/>
        <w:rPr>
          <w:rtl/>
          <w:lang w:bidi="fa-IR"/>
        </w:rPr>
      </w:pPr>
      <w:r w:rsidRPr="001159FA">
        <w:rPr>
          <w:rFonts w:hint="cs"/>
          <w:color w:val="7030A0"/>
          <w:sz w:val="36"/>
          <w:szCs w:val="36"/>
          <w:rtl/>
          <w:lang w:bidi="fa-IR"/>
        </w:rPr>
        <w:t>منابع:</w:t>
      </w:r>
      <w:r w:rsidRPr="001159FA">
        <w:rPr>
          <w:rFonts w:hint="cs"/>
          <w:color w:val="7030A0"/>
          <w:sz w:val="28"/>
          <w:szCs w:val="28"/>
          <w:rtl/>
          <w:lang w:bidi="fa-IR"/>
        </w:rPr>
        <w:t>(</w:t>
      </w:r>
      <w:r w:rsidR="00D825D0" w:rsidRPr="001159FA">
        <w:rPr>
          <w:rFonts w:hint="cs"/>
          <w:sz w:val="28"/>
          <w:szCs w:val="28"/>
          <w:rtl/>
          <w:lang w:bidi="fa-IR"/>
        </w:rPr>
        <w:t>پیشنهادی وزارت بهداشت-درمان وآموزش پزشکی)</w:t>
      </w:r>
    </w:p>
    <w:p w:rsidR="00D825D0" w:rsidRDefault="00D825D0" w:rsidP="00472C39">
      <w:pPr>
        <w:bidi/>
        <w:spacing w:line="360" w:lineRule="auto"/>
        <w:rPr>
          <w:noProof/>
          <w:rtl/>
        </w:rPr>
      </w:pPr>
      <w:r w:rsidRPr="001159FA">
        <w:rPr>
          <w:rFonts w:hint="cs"/>
          <w:color w:val="7030A0"/>
          <w:sz w:val="36"/>
          <w:szCs w:val="36"/>
          <w:rtl/>
          <w:lang w:bidi="fa-IR"/>
        </w:rPr>
        <w:t>منابع درس</w:t>
      </w:r>
      <w:r>
        <w:rPr>
          <w:rFonts w:hint="cs"/>
          <w:rtl/>
          <w:lang w:bidi="fa-IR"/>
        </w:rPr>
        <w:t>:</w:t>
      </w:r>
      <w:r w:rsidR="00472C39" w:rsidRPr="00472C39">
        <w:rPr>
          <w:noProof/>
        </w:rPr>
        <w:t xml:space="preserve"> </w:t>
      </w:r>
    </w:p>
    <w:p w:rsidR="004644BF" w:rsidRDefault="004644BF" w:rsidP="004644BF">
      <w:pPr>
        <w:bidi/>
        <w:spacing w:line="360" w:lineRule="auto"/>
        <w:rPr>
          <w:rtl/>
          <w:lang w:bidi="fa-IR"/>
        </w:rPr>
      </w:pPr>
      <w:bookmarkStart w:id="0" w:name="_GoBack"/>
      <w:r>
        <w:rPr>
          <w:noProof/>
        </w:rPr>
        <w:drawing>
          <wp:inline distT="0" distB="0" distL="0" distR="0" wp14:anchorId="0D69AFF1" wp14:editId="7D7D4824">
            <wp:extent cx="82296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25D0" w:rsidRDefault="00D825D0" w:rsidP="00D825D0">
      <w:pPr>
        <w:bidi/>
        <w:spacing w:line="360" w:lineRule="auto"/>
        <w:rPr>
          <w:rtl/>
          <w:lang w:bidi="fa-IR"/>
        </w:rPr>
      </w:pPr>
    </w:p>
    <w:sectPr w:rsidR="00D825D0" w:rsidSect="006C2152">
      <w:headerReference w:type="default" r:id="rId9"/>
      <w:pgSz w:w="15840" w:h="12240" w:orient="landscape"/>
      <w:pgMar w:top="144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13" w:rsidRDefault="00FB3E13" w:rsidP="00D825D0">
      <w:r>
        <w:separator/>
      </w:r>
    </w:p>
  </w:endnote>
  <w:endnote w:type="continuationSeparator" w:id="0">
    <w:p w:rsidR="00FB3E13" w:rsidRDefault="00FB3E13" w:rsidP="00D8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13" w:rsidRDefault="00FB3E13" w:rsidP="00D825D0">
      <w:r>
        <w:separator/>
      </w:r>
    </w:p>
  </w:footnote>
  <w:footnote w:type="continuationSeparator" w:id="0">
    <w:p w:rsidR="00FB3E13" w:rsidRDefault="00FB3E13" w:rsidP="00D8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28" w:rsidRDefault="001B7828" w:rsidP="001B7828">
    <w:pPr>
      <w:pStyle w:val="Header"/>
      <w:bidi/>
      <w:rPr>
        <w:color w:val="C00000"/>
        <w:rtl/>
        <w:lang w:bidi="fa-IR"/>
      </w:rPr>
    </w:pPr>
  </w:p>
  <w:p w:rsidR="001B7828" w:rsidRPr="001B7828" w:rsidRDefault="001B7828" w:rsidP="001B7828">
    <w:pPr>
      <w:pStyle w:val="Header"/>
      <w:bidi/>
      <w:rPr>
        <w:color w:val="C00000"/>
        <w:rtl/>
        <w:lang w:bidi="fa-IR"/>
      </w:rPr>
    </w:pPr>
  </w:p>
  <w:p w:rsidR="001B7828" w:rsidRDefault="001B78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43"/>
    <w:rsid w:val="000200DE"/>
    <w:rsid w:val="001159FA"/>
    <w:rsid w:val="001B7828"/>
    <w:rsid w:val="001C3CBD"/>
    <w:rsid w:val="00234FB3"/>
    <w:rsid w:val="00237869"/>
    <w:rsid w:val="002D1B2E"/>
    <w:rsid w:val="00326448"/>
    <w:rsid w:val="00337A2D"/>
    <w:rsid w:val="003E1186"/>
    <w:rsid w:val="003E2913"/>
    <w:rsid w:val="00432BC0"/>
    <w:rsid w:val="004644BF"/>
    <w:rsid w:val="00472C39"/>
    <w:rsid w:val="004C0EC6"/>
    <w:rsid w:val="005D24CE"/>
    <w:rsid w:val="006941FF"/>
    <w:rsid w:val="006C2152"/>
    <w:rsid w:val="007000E2"/>
    <w:rsid w:val="007211FC"/>
    <w:rsid w:val="007249BB"/>
    <w:rsid w:val="00787D89"/>
    <w:rsid w:val="007C022E"/>
    <w:rsid w:val="00801F17"/>
    <w:rsid w:val="00843E4E"/>
    <w:rsid w:val="008B711D"/>
    <w:rsid w:val="008D7880"/>
    <w:rsid w:val="0094799C"/>
    <w:rsid w:val="00A60AAC"/>
    <w:rsid w:val="00B02C1A"/>
    <w:rsid w:val="00B94818"/>
    <w:rsid w:val="00CB7CDD"/>
    <w:rsid w:val="00D825D0"/>
    <w:rsid w:val="00E04A05"/>
    <w:rsid w:val="00E13F95"/>
    <w:rsid w:val="00E951FA"/>
    <w:rsid w:val="00F0622E"/>
    <w:rsid w:val="00FB3E13"/>
    <w:rsid w:val="00FD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780378-E10D-41E4-B242-D70255DE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b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5D0"/>
  </w:style>
  <w:style w:type="paragraph" w:styleId="Footer">
    <w:name w:val="footer"/>
    <w:basedOn w:val="Normal"/>
    <w:link w:val="FooterChar"/>
    <w:uiPriority w:val="99"/>
    <w:unhideWhenUsed/>
    <w:rsid w:val="00D82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1187-5FCB-4751-A466-C96002CB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3</cp:revision>
  <dcterms:created xsi:type="dcterms:W3CDTF">2025-12-19T16:27:00Z</dcterms:created>
  <dcterms:modified xsi:type="dcterms:W3CDTF">2025-12-22T18:33:00Z</dcterms:modified>
</cp:coreProperties>
</file>