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DF755" w14:textId="6D7F8752" w:rsidR="00730F5D" w:rsidRDefault="00DD607A" w:rsidP="00DD607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DD607A">
        <w:rPr>
          <w:rFonts w:cs="B Nazanin" w:hint="cs"/>
          <w:b/>
          <w:bCs/>
          <w:sz w:val="28"/>
          <w:szCs w:val="28"/>
          <w:rtl/>
          <w:lang w:bidi="fa-IR"/>
        </w:rPr>
        <w:t>ترجمان دانش</w:t>
      </w:r>
    </w:p>
    <w:p w14:paraId="50773765" w14:textId="0894F908" w:rsidR="00DD607A" w:rsidRPr="00DD607A" w:rsidRDefault="00DD607A" w:rsidP="00DD607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</w:p>
    <w:p w14:paraId="56226B7E" w14:textId="6F843897" w:rsidR="00DD607A" w:rsidRPr="00DD607A" w:rsidRDefault="00DD607A" w:rsidP="00DD607A">
      <w:pPr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DD607A">
        <w:rPr>
          <w:rFonts w:cs="B Nazanin" w:hint="cs"/>
          <w:b/>
          <w:bCs/>
          <w:sz w:val="24"/>
          <w:szCs w:val="24"/>
          <w:rtl/>
          <w:lang w:bidi="fa-IR"/>
        </w:rPr>
        <w:t xml:space="preserve">عنوان طرح تحقیقاتی: </w:t>
      </w:r>
    </w:p>
    <w:p w14:paraId="325F8508" w14:textId="055641BF" w:rsidR="00DD607A" w:rsidRDefault="00DD607A" w:rsidP="00DD607A">
      <w:pPr>
        <w:bidi/>
        <w:jc w:val="center"/>
        <w:rPr>
          <w:rFonts w:ascii="Times New Roman" w:hAnsi="Times New Roman" w:cs="2  Zar"/>
          <w:b/>
          <w:bCs/>
          <w:color w:val="000000" w:themeColor="text1"/>
          <w:sz w:val="24"/>
          <w:szCs w:val="24"/>
          <w:rtl/>
          <w:lang w:bidi="fa-IR"/>
        </w:rPr>
      </w:pPr>
      <w:r w:rsidRPr="00DD607A">
        <w:rPr>
          <w:rFonts w:ascii="Times New Roman" w:hAnsi="Times New Roman" w:cs="2  Zar" w:hint="cs"/>
          <w:b/>
          <w:bCs/>
          <w:color w:val="000000" w:themeColor="text1"/>
          <w:sz w:val="24"/>
          <w:szCs w:val="24"/>
          <w:rtl/>
          <w:lang w:bidi="fa-IR"/>
        </w:rPr>
        <w:t>بررسی سطح سواد سلامت روان و ارتباط آن با پریشانی روانشناختی در افراد بزرگسال مراجعه‌کننده به مراکز خدمات جامع سلامت شهری ارومیه در سال 1403</w:t>
      </w:r>
    </w:p>
    <w:p w14:paraId="775EDAC1" w14:textId="77777777" w:rsidR="000D57BD" w:rsidRPr="000D57BD" w:rsidRDefault="000D57BD" w:rsidP="000D57BD">
      <w:pPr>
        <w:bidi/>
        <w:rPr>
          <w:rFonts w:ascii="Times New Roman" w:hAnsi="Times New Roman" w:cs="2  Zar"/>
          <w:b/>
          <w:bCs/>
          <w:color w:val="000000" w:themeColor="text1"/>
          <w:rtl/>
          <w:lang w:bidi="fa-IR"/>
        </w:rPr>
      </w:pPr>
      <w:r w:rsidRPr="000D57BD">
        <w:rPr>
          <w:rFonts w:ascii="Times New Roman" w:hAnsi="Times New Roman" w:cs="2  Zar" w:hint="cs"/>
          <w:b/>
          <w:bCs/>
          <w:color w:val="000000" w:themeColor="text1"/>
          <w:rtl/>
          <w:lang w:bidi="fa-IR"/>
        </w:rPr>
        <w:t xml:space="preserve">مجری: </w:t>
      </w:r>
      <w:proofErr w:type="spellStart"/>
      <w:r w:rsidRPr="000D57BD">
        <w:rPr>
          <w:rFonts w:ascii="Times New Roman" w:hAnsi="Times New Roman" w:cs="2  Zar" w:hint="cs"/>
          <w:color w:val="000000" w:themeColor="text1"/>
          <w:rtl/>
          <w:lang w:bidi="fa-IR"/>
        </w:rPr>
        <w:t>شلاله</w:t>
      </w:r>
      <w:proofErr w:type="spellEnd"/>
      <w:r w:rsidRPr="000D57BD">
        <w:rPr>
          <w:rFonts w:ascii="Times New Roman" w:hAnsi="Times New Roman" w:cs="2  Zar" w:hint="cs"/>
          <w:color w:val="000000" w:themeColor="text1"/>
          <w:rtl/>
          <w:lang w:bidi="fa-IR"/>
        </w:rPr>
        <w:t xml:space="preserve"> </w:t>
      </w:r>
      <w:proofErr w:type="spellStart"/>
      <w:r w:rsidRPr="000D57BD">
        <w:rPr>
          <w:rFonts w:ascii="Times New Roman" w:hAnsi="Times New Roman" w:cs="2  Zar" w:hint="cs"/>
          <w:color w:val="000000" w:themeColor="text1"/>
          <w:rtl/>
          <w:lang w:bidi="fa-IR"/>
        </w:rPr>
        <w:t>احمدنژاد</w:t>
      </w:r>
      <w:proofErr w:type="spellEnd"/>
    </w:p>
    <w:p w14:paraId="5924F9C0" w14:textId="5E7CDE09" w:rsidR="00DD607A" w:rsidRPr="000D57BD" w:rsidRDefault="00DD607A" w:rsidP="000D57BD">
      <w:pPr>
        <w:bidi/>
        <w:rPr>
          <w:rFonts w:ascii="Times New Roman" w:hAnsi="Times New Roman" w:cs="2  Zar"/>
          <w:b/>
          <w:bCs/>
          <w:color w:val="000000" w:themeColor="text1"/>
          <w:rtl/>
          <w:lang w:bidi="fa-IR"/>
        </w:rPr>
      </w:pPr>
      <w:r w:rsidRPr="000D57BD">
        <w:rPr>
          <w:rFonts w:ascii="Times New Roman" w:hAnsi="Times New Roman" w:cs="2  Zar" w:hint="cs"/>
          <w:b/>
          <w:bCs/>
          <w:color w:val="000000" w:themeColor="text1"/>
          <w:rtl/>
          <w:lang w:bidi="fa-IR"/>
        </w:rPr>
        <w:t>تاریخ تصویب:</w:t>
      </w:r>
      <w:r w:rsidR="00021D73" w:rsidRPr="000D57BD">
        <w:rPr>
          <w:rFonts w:ascii="Times New Roman" w:hAnsi="Times New Roman" w:cs="2  Zar" w:hint="cs"/>
          <w:b/>
          <w:bCs/>
          <w:color w:val="000000" w:themeColor="text1"/>
          <w:rtl/>
          <w:lang w:bidi="fa-IR"/>
        </w:rPr>
        <w:t xml:space="preserve"> </w:t>
      </w:r>
      <w:r w:rsidR="00021D73" w:rsidRPr="000D57BD">
        <w:rPr>
          <w:rFonts w:ascii="Times New Roman" w:hAnsi="Times New Roman" w:cs="2  Zar" w:hint="cs"/>
          <w:color w:val="000000" w:themeColor="text1"/>
          <w:rtl/>
          <w:lang w:bidi="fa-IR"/>
        </w:rPr>
        <w:t>9/3/1403</w:t>
      </w:r>
    </w:p>
    <w:p w14:paraId="28A83BD9" w14:textId="0074631E" w:rsidR="00DD607A" w:rsidRPr="000D57BD" w:rsidRDefault="00DD607A" w:rsidP="00DD607A">
      <w:pPr>
        <w:bidi/>
        <w:rPr>
          <w:rtl/>
        </w:rPr>
      </w:pPr>
      <w:r w:rsidRPr="000D57BD">
        <w:rPr>
          <w:rFonts w:ascii="Times New Roman" w:hAnsi="Times New Roman" w:cs="2  Zar" w:hint="cs"/>
          <w:b/>
          <w:bCs/>
          <w:color w:val="000000" w:themeColor="text1"/>
          <w:rtl/>
          <w:lang w:bidi="fa-IR"/>
        </w:rPr>
        <w:t>کد اخلاق:</w:t>
      </w:r>
      <w:r w:rsidR="00021D73" w:rsidRPr="000D57BD">
        <w:rPr>
          <w:rFonts w:ascii="Times New Roman" w:hAnsi="Times New Roman" w:cs="2  Zar" w:hint="cs"/>
          <w:b/>
          <w:bCs/>
          <w:color w:val="000000" w:themeColor="text1"/>
          <w:rtl/>
          <w:lang w:bidi="fa-IR"/>
        </w:rPr>
        <w:t xml:space="preserve"> </w:t>
      </w:r>
      <w:r w:rsidR="00021D73" w:rsidRPr="000D57BD">
        <w:t>IR.UMSU.REC.1403.052</w:t>
      </w:r>
    </w:p>
    <w:p w14:paraId="0C0B1419" w14:textId="200EBE47" w:rsidR="00AB686D" w:rsidRPr="000D57BD" w:rsidRDefault="00AB686D" w:rsidP="00AB686D">
      <w:pPr>
        <w:bidi/>
        <w:rPr>
          <w:rtl/>
        </w:rPr>
      </w:pPr>
    </w:p>
    <w:p w14:paraId="70A67BCD" w14:textId="33EA5171" w:rsidR="00AB686D" w:rsidRPr="00C96535" w:rsidRDefault="00AB686D" w:rsidP="00AB686D">
      <w:pPr>
        <w:bidi/>
        <w:rPr>
          <w:rFonts w:cs="B Nazanin"/>
          <w:b/>
          <w:bCs/>
          <w:sz w:val="32"/>
          <w:szCs w:val="32"/>
          <w:rtl/>
        </w:rPr>
      </w:pPr>
      <w:r w:rsidRPr="00C96535">
        <w:rPr>
          <w:rFonts w:cs="B Nazanin" w:hint="cs"/>
          <w:b/>
          <w:bCs/>
          <w:sz w:val="32"/>
          <w:szCs w:val="32"/>
          <w:rtl/>
        </w:rPr>
        <w:t>سواد سلامت روان ب</w:t>
      </w:r>
      <w:r w:rsidR="00C96535" w:rsidRPr="00C96535">
        <w:rPr>
          <w:rFonts w:cs="B Nazanin" w:hint="cs"/>
          <w:b/>
          <w:bCs/>
          <w:sz w:val="32"/>
          <w:szCs w:val="32"/>
          <w:rtl/>
        </w:rPr>
        <w:t xml:space="preserve">ا پریشانی روانشناختی ارتباط دارد. </w:t>
      </w:r>
    </w:p>
    <w:p w14:paraId="235D43CE" w14:textId="0B85DF4B" w:rsidR="00AB686D" w:rsidRPr="00AB686D" w:rsidRDefault="00021D73" w:rsidP="00AB686D">
      <w:pPr>
        <w:bidi/>
        <w:spacing w:after="0" w:line="360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سلامت روان بخشی جدایی‌ناپذیر و ضروری از سلامت کلی است</w:t>
      </w:r>
      <w:r w:rsidRPr="00021D73">
        <w:rPr>
          <w:rFonts w:ascii="Times New Roman" w:hAnsi="Times New Roman" w:cs="B Nazanin" w:hint="cs"/>
          <w:b/>
          <w:bCs/>
          <w:color w:val="000000" w:themeColor="text1"/>
          <w:sz w:val="28"/>
          <w:szCs w:val="28"/>
          <w:rtl/>
          <w:lang w:bidi="fa-IR"/>
        </w:rPr>
        <w:t xml:space="preserve">. 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>اختلالات روان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یک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مشکل شا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یع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سلامت در سراسر جهان است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که 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>مردم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را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در هر کشور و هر فرهنگ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تحت تأث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یر</w:t>
      </w:r>
      <w:r w:rsidRPr="00021D73">
        <w:rPr>
          <w:rFonts w:ascii="Times New Roman" w:hAnsi="Times New Roman" w:cs="B Nazanin"/>
          <w:sz w:val="28"/>
          <w:szCs w:val="28"/>
          <w:rtl/>
          <w:lang w:bidi="fa-IR"/>
        </w:rPr>
        <w:t xml:space="preserve"> قرار م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ی‌</w:t>
      </w:r>
      <w:r>
        <w:rPr>
          <w:rFonts w:ascii="Times New Roman" w:hAnsi="Times New Roman" w:cs="B Nazanin" w:hint="cs"/>
          <w:sz w:val="28"/>
          <w:szCs w:val="28"/>
          <w:rtl/>
          <w:lang w:bidi="fa-IR"/>
        </w:rPr>
        <w:t>دهند</w:t>
      </w:r>
      <w:r w:rsidRPr="00021D73">
        <w:rPr>
          <w:rFonts w:ascii="Times New Roman" w:hAnsi="Times New Roman" w:cs="B Nazanin" w:hint="cs"/>
          <w:sz w:val="28"/>
          <w:szCs w:val="28"/>
          <w:rtl/>
          <w:lang w:bidi="fa-IR"/>
        </w:rPr>
        <w:t>. در دنیای امروز که فشارهای روانی و استرس‌های زندگی روزمره به طور فزاینده‌ای افزایش یافته‌اند اهمیت سواد سلامت روان بیش از پیش احساس می‌شود.</w:t>
      </w:r>
      <w:r w:rsidR="00C96535">
        <w:rPr>
          <w:rFonts w:ascii="Times New Roman" w:hAnsi="Times New Roman" w:cs="B Nazanin" w:hint="cs"/>
          <w:sz w:val="28"/>
          <w:szCs w:val="28"/>
          <w:rtl/>
          <w:lang w:bidi="fa-IR"/>
        </w:rPr>
        <w:t xml:space="preserve"> </w:t>
      </w:r>
      <w:r w:rsidRPr="00021D7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بررسی سطح سواد سلامت روان و ارتباط آن با پریشانی روانشناختی می‌تواند به ما کمک کند تا درک بهتری از عوامل موثر بر سلامت روان افراد پیدا کنیم و راهکارهای موثری برای پیشگیری و مدیریت مشکلات روانی ارائه دهیم</w:t>
      </w:r>
      <w:r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.</w:t>
      </w:r>
      <w:r w:rsidRPr="00021D73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تعیین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سطح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سواد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می‌تواند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چشم‌اندازی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نگرش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مردم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اختلالات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روان‌پزشکی ارائه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دهد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بستری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برنامه‌ریزی‌های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بهداشتی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زمینه‌ی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بهبود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وضعیت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جامعه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فراهم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آورد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یکی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وضعیت‌های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مربوط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پریشانی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روانشناختی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مطالعات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زیادی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مورد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سواد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صورت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نگرفته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لذا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مطالعه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هدف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تعیین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سطح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سواد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آن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پریشانی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روانشناختی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افراد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بزرگسال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مراجعه‌کننده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مراکز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خدمات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جامع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شهری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ارومیه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انجام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="00AB686D"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</w:t>
      </w:r>
      <w:r w:rsidR="00AB686D"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14:paraId="107CAEE1" w14:textId="77777777" w:rsidR="00AB686D" w:rsidRPr="00AB686D" w:rsidRDefault="00AB686D" w:rsidP="00AB686D">
      <w:pPr>
        <w:bidi/>
        <w:spacing w:line="360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این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مطالعه مقطعی،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350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نمونه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روش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نمونه‌گیری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چندمرحله‌ای 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رعایت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معیارهای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ورود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بین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مراجعه‌کنندگان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مراکز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خدمات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جامع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شهری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ارومیه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انتخاب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شدند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معیارهای ورود به مطالعه شامل سن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lastRenderedPageBreak/>
        <w:t>بالا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18 سال و کمتر از 65 سال،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داشتن 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سواد خواندن و نوشتن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، عدم سابقه بحران در شش ماه اخیر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و رضا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آگاهانه از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شرکت در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پژوهش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 بود.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شرکت‌کنندگان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پرسشنامه‌های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مشخصات جمعیت‌شناختی،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مقیاس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سواد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اکونور 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کیسی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پرسشنامه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پریشانی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روانشناختی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کسلر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تکمیل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کردند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تجزیه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تحلیل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داده‌ها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روش‌های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آمار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توصیفی(فراوانی، میانگین و انحراف معیار) 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تحلیلی(همبستگی پیرسون، تی‌تست مستقل، آنالیز واریانس یک‌طرفه و رگرسیون خطی)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استفاده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شد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.</w:t>
      </w:r>
    </w:p>
    <w:p w14:paraId="69E93067" w14:textId="15F6D3F4" w:rsidR="00AB686D" w:rsidRPr="00AB686D" w:rsidRDefault="00AB686D" w:rsidP="00AB686D">
      <w:pPr>
        <w:bidi/>
        <w:spacing w:line="360" w:lineRule="auto"/>
        <w:jc w:val="both"/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</w:pP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نتایج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نشان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که میانگین نمره کل سواد سلامت روان برابر با 07/ 99 از بازه نمره 160-35 است. از میان ابعاد سواد سلامت روان بُعد 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«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نگرش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باعث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تشخیص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جستجوی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کمک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و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آگاهی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کمک‌های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حرفه‌ای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دسترس</w:t>
      </w:r>
      <w:r w:rsidRPr="00AB686D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»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«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پریشانی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روانشناختی</w:t>
      </w:r>
      <w:r w:rsidRPr="00AB686D">
        <w:rPr>
          <w:rFonts w:ascii="Times New Roman" w:hAnsi="Times New Roman" w:cs="B Nazanin" w:hint="eastAsia"/>
          <w:color w:val="000000" w:themeColor="text1"/>
          <w:sz w:val="28"/>
          <w:szCs w:val="28"/>
          <w:rtl/>
          <w:lang w:bidi="fa-IR"/>
        </w:rPr>
        <w:t>»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ارتباط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نوع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معکوس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دارد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توجه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نتایج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حاصل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پژوهش،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سیاستگزاران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عرصه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می‌توانند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برنامه‌ریزی‌های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بهداشتی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جهت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افزایش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سواد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سلامت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مخصوصا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در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زمینه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 xml:space="preserve">«نگرش 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>باعث تشخ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یص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یا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جستجو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کمک و آگاه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از کمک‌ها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حرفه‌ا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در دسترس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»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بروز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پریشانی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روانشناختی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که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می‌تواند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پیش‌زمینه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اختلالات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روانی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باشد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جلوگیری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به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عمل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 </w:t>
      </w:r>
      <w:r w:rsidRPr="00AB686D">
        <w:rPr>
          <w:rFonts w:ascii="Times New Roman" w:hAnsi="Times New Roman" w:cs="B Nazanin" w:hint="cs"/>
          <w:color w:val="000000" w:themeColor="text1"/>
          <w:sz w:val="28"/>
          <w:szCs w:val="28"/>
          <w:rtl/>
          <w:lang w:bidi="fa-IR"/>
        </w:rPr>
        <w:t>آورند</w:t>
      </w:r>
      <w:r w:rsidRPr="00AB686D">
        <w:rPr>
          <w:rFonts w:ascii="Times New Roman" w:hAnsi="Times New Roman" w:cs="B Nazanin"/>
          <w:color w:val="000000" w:themeColor="text1"/>
          <w:sz w:val="28"/>
          <w:szCs w:val="28"/>
          <w:rtl/>
          <w:lang w:bidi="fa-IR"/>
        </w:rPr>
        <w:t xml:space="preserve">. </w:t>
      </w:r>
    </w:p>
    <w:p w14:paraId="770C9C92" w14:textId="3987663A" w:rsidR="00021D73" w:rsidRPr="00AB686D" w:rsidRDefault="00021D73" w:rsidP="00021D73">
      <w:pPr>
        <w:bidi/>
        <w:rPr>
          <w:rFonts w:ascii="Times New Roman" w:hAnsi="Times New Roman" w:cs="2  Zar"/>
          <w:b/>
          <w:bCs/>
          <w:color w:val="000000" w:themeColor="text1"/>
          <w:sz w:val="28"/>
          <w:szCs w:val="28"/>
          <w:rtl/>
          <w:lang w:bidi="fa-IR"/>
        </w:rPr>
      </w:pPr>
    </w:p>
    <w:p w14:paraId="19928C85" w14:textId="77777777" w:rsidR="00DD607A" w:rsidRPr="00DD607A" w:rsidRDefault="00DD607A" w:rsidP="00DD607A">
      <w:pPr>
        <w:bidi/>
        <w:jc w:val="center"/>
        <w:rPr>
          <w:rFonts w:ascii="Times New Roman" w:hAnsi="Times New Roman" w:cs="2  Zar"/>
          <w:b/>
          <w:bCs/>
          <w:color w:val="000000" w:themeColor="text1"/>
          <w:sz w:val="24"/>
          <w:szCs w:val="24"/>
          <w:rtl/>
          <w:lang w:bidi="fa-IR"/>
        </w:rPr>
      </w:pPr>
    </w:p>
    <w:p w14:paraId="3E7BE726" w14:textId="77777777" w:rsidR="00DD607A" w:rsidRPr="00DD607A" w:rsidRDefault="00DD607A" w:rsidP="00DD607A">
      <w:pPr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sectPr w:rsidR="00DD607A" w:rsidRPr="00DD60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07A"/>
    <w:rsid w:val="00021D73"/>
    <w:rsid w:val="000D57BD"/>
    <w:rsid w:val="00730F5D"/>
    <w:rsid w:val="00AB686D"/>
    <w:rsid w:val="00C96535"/>
    <w:rsid w:val="00DD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192C3E6"/>
  <w15:chartTrackingRefBased/>
  <w15:docId w15:val="{7CA92FBA-8F81-4866-A610-D9B72CA9E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2025-12-22T07:00:00Z</dcterms:created>
  <dcterms:modified xsi:type="dcterms:W3CDTF">2025-12-22T07:38:00Z</dcterms:modified>
</cp:coreProperties>
</file>